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364" w:rsidRDefault="00D23364" w:rsidP="00D23364">
      <w:pPr>
        <w:ind w:right="60"/>
        <w:jc w:val="center"/>
        <w:rPr>
          <w:rFonts w:ascii="Humanst521 BT" w:hAnsi="Humanst521 BT"/>
          <w:b/>
          <w:bCs/>
          <w:sz w:val="32"/>
        </w:rPr>
      </w:pPr>
      <w:r>
        <w:rPr>
          <w:rFonts w:ascii="Humanst521 BT" w:hAnsi="Humanst521 BT"/>
          <w:b/>
          <w:bCs/>
          <w:sz w:val="32"/>
        </w:rPr>
        <w:t>Dulce et Decorum Est</w:t>
      </w:r>
    </w:p>
    <w:p w:rsidR="00D23364" w:rsidRDefault="00D23364" w:rsidP="00D23364">
      <w:pPr>
        <w:tabs>
          <w:tab w:val="left" w:pos="782"/>
        </w:tabs>
        <w:ind w:right="60"/>
        <w:jc w:val="center"/>
        <w:rPr>
          <w:rFonts w:ascii="Humanst521 BT" w:hAnsi="Humanst521 BT"/>
          <w:sz w:val="16"/>
        </w:rPr>
      </w:pPr>
    </w:p>
    <w:p w:rsidR="00D23364" w:rsidRDefault="00D23364" w:rsidP="00D23364">
      <w:pPr>
        <w:pStyle w:val="TxBrp2"/>
        <w:tabs>
          <w:tab w:val="clear" w:pos="204"/>
        </w:tabs>
        <w:spacing w:line="240" w:lineRule="auto"/>
        <w:ind w:right="60"/>
        <w:jc w:val="center"/>
        <w:rPr>
          <w:rFonts w:ascii="Helvetica" w:hAnsi="Helvetica"/>
          <w:sz w:val="28"/>
        </w:rPr>
      </w:pPr>
      <w:r>
        <w:rPr>
          <w:rFonts w:ascii="Helvetica" w:hAnsi="Helvetica"/>
          <w:sz w:val="28"/>
        </w:rPr>
        <w:t>Bent double, like old beggars under sacks,</w:t>
      </w:r>
    </w:p>
    <w:p w:rsidR="00D23364" w:rsidRDefault="00D23364" w:rsidP="00D23364">
      <w:pPr>
        <w:pStyle w:val="TxBrp2"/>
        <w:tabs>
          <w:tab w:val="clear" w:pos="204"/>
        </w:tabs>
        <w:spacing w:line="240" w:lineRule="auto"/>
        <w:ind w:right="60"/>
        <w:jc w:val="center"/>
        <w:rPr>
          <w:rFonts w:ascii="Helvetica" w:hAnsi="Helvetica"/>
          <w:sz w:val="28"/>
        </w:rPr>
      </w:pPr>
      <w:r>
        <w:rPr>
          <w:rFonts w:ascii="Helvetica" w:hAnsi="Helvetica"/>
          <w:sz w:val="28"/>
        </w:rPr>
        <w:t>Knock-kneed, coughing like hags, we cursed through sludge,</w:t>
      </w:r>
    </w:p>
    <w:p w:rsidR="00D23364" w:rsidRDefault="00D23364" w:rsidP="00D23364">
      <w:pPr>
        <w:pStyle w:val="TxBrp2"/>
        <w:tabs>
          <w:tab w:val="clear" w:pos="204"/>
        </w:tabs>
        <w:spacing w:line="240" w:lineRule="auto"/>
        <w:ind w:right="60"/>
        <w:jc w:val="center"/>
        <w:rPr>
          <w:rFonts w:ascii="Helvetica" w:hAnsi="Helvetica"/>
          <w:sz w:val="28"/>
        </w:rPr>
      </w:pPr>
      <w:r>
        <w:rPr>
          <w:rFonts w:ascii="Helvetica" w:hAnsi="Helvetica"/>
          <w:sz w:val="28"/>
        </w:rPr>
        <w:t>Till on the haunting flares we turned our backs,</w:t>
      </w:r>
    </w:p>
    <w:p w:rsidR="00D23364" w:rsidRDefault="00D23364" w:rsidP="00D23364">
      <w:pPr>
        <w:pStyle w:val="TxBrp2"/>
        <w:tabs>
          <w:tab w:val="clear" w:pos="204"/>
        </w:tabs>
        <w:spacing w:line="240" w:lineRule="auto"/>
        <w:ind w:right="60"/>
        <w:jc w:val="center"/>
        <w:rPr>
          <w:rFonts w:ascii="Helvetica" w:hAnsi="Helvetica"/>
          <w:sz w:val="28"/>
        </w:rPr>
      </w:pPr>
      <w:r>
        <w:rPr>
          <w:rFonts w:ascii="Helvetica" w:hAnsi="Helvetica"/>
          <w:sz w:val="28"/>
        </w:rPr>
        <w:t>And towards our distant rest began to trudge.</w:t>
      </w:r>
    </w:p>
    <w:p w:rsidR="00D23364" w:rsidRDefault="00D23364" w:rsidP="00D23364">
      <w:pPr>
        <w:pStyle w:val="TxBrp2"/>
        <w:tabs>
          <w:tab w:val="clear" w:pos="204"/>
        </w:tabs>
        <w:spacing w:line="240" w:lineRule="auto"/>
        <w:ind w:right="60"/>
        <w:jc w:val="center"/>
        <w:rPr>
          <w:rFonts w:ascii="Helvetica" w:hAnsi="Helvetica"/>
          <w:sz w:val="28"/>
        </w:rPr>
      </w:pPr>
      <w:r>
        <w:rPr>
          <w:rFonts w:ascii="Helvetica" w:hAnsi="Helvetica"/>
          <w:sz w:val="28"/>
        </w:rPr>
        <w:t>Men marched asleep. Many had lost their boots,</w:t>
      </w:r>
    </w:p>
    <w:p w:rsidR="00D23364" w:rsidRDefault="00D23364" w:rsidP="00D23364">
      <w:pPr>
        <w:pStyle w:val="TxBrp2"/>
        <w:tabs>
          <w:tab w:val="clear" w:pos="204"/>
        </w:tabs>
        <w:spacing w:line="240" w:lineRule="auto"/>
        <w:ind w:right="60"/>
        <w:jc w:val="center"/>
        <w:rPr>
          <w:rFonts w:ascii="Helvetica" w:hAnsi="Helvetica"/>
          <w:sz w:val="28"/>
        </w:rPr>
      </w:pPr>
      <w:r>
        <w:rPr>
          <w:rFonts w:ascii="Helvetica" w:hAnsi="Helvetica"/>
          <w:sz w:val="28"/>
        </w:rPr>
        <w:t>But limped on, blood-shod. All went lame, all blind;</w:t>
      </w:r>
    </w:p>
    <w:p w:rsidR="00D23364" w:rsidRDefault="00D23364" w:rsidP="00D23364">
      <w:pPr>
        <w:pStyle w:val="TxBrp2"/>
        <w:tabs>
          <w:tab w:val="clear" w:pos="204"/>
        </w:tabs>
        <w:spacing w:line="240" w:lineRule="auto"/>
        <w:ind w:right="60"/>
        <w:jc w:val="center"/>
        <w:rPr>
          <w:rFonts w:ascii="Helvetica" w:hAnsi="Helvetica"/>
          <w:sz w:val="28"/>
        </w:rPr>
      </w:pPr>
      <w:r>
        <w:rPr>
          <w:rFonts w:ascii="Helvetica" w:hAnsi="Helvetica"/>
          <w:sz w:val="28"/>
        </w:rPr>
        <w:t>Drunk with fatigue; deaf even to the hoots</w:t>
      </w:r>
    </w:p>
    <w:p w:rsidR="00D23364" w:rsidRDefault="00D23364" w:rsidP="00D23364">
      <w:pPr>
        <w:pStyle w:val="TxBrp2"/>
        <w:tabs>
          <w:tab w:val="clear" w:pos="204"/>
        </w:tabs>
        <w:spacing w:line="240" w:lineRule="auto"/>
        <w:ind w:right="60"/>
        <w:jc w:val="center"/>
        <w:rPr>
          <w:rFonts w:ascii="Helvetica" w:hAnsi="Helvetica"/>
          <w:sz w:val="28"/>
        </w:rPr>
      </w:pPr>
      <w:r>
        <w:rPr>
          <w:rFonts w:ascii="Helvetica" w:hAnsi="Helvetica"/>
          <w:sz w:val="28"/>
        </w:rPr>
        <w:t>Of gas-shells dropping softly behind.</w:t>
      </w:r>
    </w:p>
    <w:p w:rsidR="00D23364" w:rsidRDefault="00D23364" w:rsidP="00D23364">
      <w:pPr>
        <w:ind w:right="60"/>
        <w:jc w:val="center"/>
        <w:rPr>
          <w:rFonts w:ascii="Helvetica" w:hAnsi="Helvetica"/>
          <w:sz w:val="16"/>
        </w:rPr>
      </w:pPr>
    </w:p>
    <w:p w:rsidR="00D23364" w:rsidRDefault="00D23364" w:rsidP="00D23364">
      <w:pPr>
        <w:pStyle w:val="TxBrp2"/>
        <w:tabs>
          <w:tab w:val="clear" w:pos="204"/>
        </w:tabs>
        <w:spacing w:line="240" w:lineRule="auto"/>
        <w:ind w:right="60"/>
        <w:jc w:val="center"/>
        <w:rPr>
          <w:rFonts w:ascii="Helvetica" w:hAnsi="Helvetica"/>
          <w:sz w:val="28"/>
        </w:rPr>
      </w:pPr>
      <w:r>
        <w:rPr>
          <w:rFonts w:ascii="Helvetica" w:hAnsi="Helvetica"/>
          <w:sz w:val="28"/>
        </w:rPr>
        <w:t xml:space="preserve">Gas! </w:t>
      </w:r>
      <w:r>
        <w:rPr>
          <w:rFonts w:ascii="Helvetica" w:hAnsi="Helvetica" w:cs="Arial"/>
          <w:sz w:val="28"/>
        </w:rPr>
        <w:t xml:space="preserve">GAS! </w:t>
      </w:r>
      <w:r>
        <w:rPr>
          <w:rFonts w:ascii="Helvetica" w:hAnsi="Helvetica"/>
          <w:sz w:val="28"/>
        </w:rPr>
        <w:t xml:space="preserve">Quick, boys! </w:t>
      </w:r>
      <w:r>
        <w:rPr>
          <w:rFonts w:ascii="Helvetica" w:hAnsi="Helvetica" w:cs="Arial"/>
          <w:sz w:val="28"/>
        </w:rPr>
        <w:t xml:space="preserve">— </w:t>
      </w:r>
      <w:r>
        <w:rPr>
          <w:rFonts w:ascii="Helvetica" w:hAnsi="Helvetica"/>
          <w:sz w:val="28"/>
        </w:rPr>
        <w:t>An ecstasy of fumbling,</w:t>
      </w:r>
    </w:p>
    <w:p w:rsidR="00D23364" w:rsidRDefault="00D23364" w:rsidP="00D23364">
      <w:pPr>
        <w:pStyle w:val="TxBrp2"/>
        <w:tabs>
          <w:tab w:val="clear" w:pos="204"/>
        </w:tabs>
        <w:spacing w:line="240" w:lineRule="auto"/>
        <w:ind w:right="60"/>
        <w:jc w:val="center"/>
        <w:rPr>
          <w:rFonts w:ascii="Helvetica" w:hAnsi="Helvetica"/>
          <w:sz w:val="28"/>
        </w:rPr>
      </w:pPr>
      <w:r>
        <w:rPr>
          <w:rFonts w:ascii="Helvetica" w:hAnsi="Helvetica"/>
          <w:sz w:val="28"/>
        </w:rPr>
        <w:t>Fitting the clumsy helmets just in time,</w:t>
      </w:r>
    </w:p>
    <w:p w:rsidR="00D23364" w:rsidRDefault="00D23364" w:rsidP="00D23364">
      <w:pPr>
        <w:pStyle w:val="TxBrp2"/>
        <w:tabs>
          <w:tab w:val="clear" w:pos="204"/>
        </w:tabs>
        <w:spacing w:line="240" w:lineRule="auto"/>
        <w:ind w:right="60"/>
        <w:jc w:val="center"/>
        <w:rPr>
          <w:rFonts w:ascii="Helvetica" w:hAnsi="Helvetica"/>
          <w:sz w:val="28"/>
        </w:rPr>
      </w:pPr>
      <w:r>
        <w:rPr>
          <w:rFonts w:ascii="Helvetica" w:hAnsi="Helvetica"/>
          <w:sz w:val="28"/>
        </w:rPr>
        <w:t>But someone still was yelling out and stumbling</w:t>
      </w:r>
    </w:p>
    <w:p w:rsidR="00D23364" w:rsidRDefault="00D23364" w:rsidP="00D23364">
      <w:pPr>
        <w:pStyle w:val="TxBrp2"/>
        <w:tabs>
          <w:tab w:val="clear" w:pos="204"/>
        </w:tabs>
        <w:spacing w:line="240" w:lineRule="auto"/>
        <w:ind w:right="60"/>
        <w:jc w:val="center"/>
        <w:rPr>
          <w:rFonts w:ascii="Helvetica" w:hAnsi="Helvetica" w:cs="Arial"/>
          <w:sz w:val="28"/>
        </w:rPr>
      </w:pPr>
      <w:r>
        <w:rPr>
          <w:rFonts w:ascii="Helvetica" w:hAnsi="Helvetica"/>
          <w:sz w:val="28"/>
        </w:rPr>
        <w:t xml:space="preserve">And floundering like a man in fire or lime. </w:t>
      </w:r>
      <w:r>
        <w:rPr>
          <w:rFonts w:ascii="Helvetica" w:hAnsi="Helvetica" w:cs="Arial"/>
          <w:sz w:val="28"/>
        </w:rPr>
        <w:t>—</w:t>
      </w:r>
    </w:p>
    <w:p w:rsidR="00D23364" w:rsidRDefault="00D23364" w:rsidP="00D23364">
      <w:pPr>
        <w:pStyle w:val="TxBrp2"/>
        <w:tabs>
          <w:tab w:val="clear" w:pos="204"/>
        </w:tabs>
        <w:spacing w:line="240" w:lineRule="auto"/>
        <w:ind w:right="60"/>
        <w:jc w:val="center"/>
        <w:rPr>
          <w:rFonts w:ascii="Helvetica" w:hAnsi="Helvetica"/>
          <w:sz w:val="28"/>
        </w:rPr>
      </w:pPr>
      <w:r>
        <w:rPr>
          <w:rFonts w:ascii="Helvetica" w:hAnsi="Helvetica"/>
          <w:sz w:val="28"/>
        </w:rPr>
        <w:t>Dim through the misty panes and thick green light,</w:t>
      </w:r>
    </w:p>
    <w:p w:rsidR="00D23364" w:rsidRDefault="00D23364" w:rsidP="00D23364">
      <w:pPr>
        <w:pStyle w:val="TxBrp2"/>
        <w:tabs>
          <w:tab w:val="clear" w:pos="204"/>
        </w:tabs>
        <w:spacing w:line="240" w:lineRule="auto"/>
        <w:ind w:right="60"/>
        <w:jc w:val="center"/>
        <w:rPr>
          <w:rFonts w:ascii="Helvetica" w:hAnsi="Helvetica"/>
          <w:sz w:val="28"/>
        </w:rPr>
      </w:pPr>
      <w:r>
        <w:rPr>
          <w:rFonts w:ascii="Helvetica" w:hAnsi="Helvetica"/>
          <w:sz w:val="28"/>
        </w:rPr>
        <w:t>As under a green sea, I saw him drowning.</w:t>
      </w:r>
    </w:p>
    <w:p w:rsidR="00D23364" w:rsidRDefault="00D23364" w:rsidP="00D23364">
      <w:pPr>
        <w:ind w:right="60"/>
        <w:jc w:val="center"/>
        <w:rPr>
          <w:rFonts w:ascii="Humanst521 BT" w:hAnsi="Humanst521 BT"/>
          <w:sz w:val="16"/>
        </w:rPr>
      </w:pPr>
    </w:p>
    <w:p w:rsidR="00D23364" w:rsidRDefault="00D23364" w:rsidP="00D23364">
      <w:pPr>
        <w:pStyle w:val="Koptekst"/>
        <w:tabs>
          <w:tab w:val="clear" w:pos="4153"/>
          <w:tab w:val="clear" w:pos="8306"/>
        </w:tabs>
        <w:ind w:right="60"/>
        <w:jc w:val="center"/>
        <w:rPr>
          <w:rFonts w:ascii="Humanst521 BT" w:hAnsi="Humanst521 BT"/>
        </w:rPr>
      </w:pPr>
      <w:r>
        <w:rPr>
          <w:rFonts w:ascii="Humanst521 BT" w:hAnsi="Humanst521 BT"/>
          <w:noProof/>
          <w:lang w:val="nl-NL" w:eastAsia="nl-NL"/>
        </w:rPr>
        <w:drawing>
          <wp:inline distT="0" distB="0" distL="0" distR="0">
            <wp:extent cx="3093720" cy="1974088"/>
            <wp:effectExtent l="0" t="0" r="0" b="7620"/>
            <wp:docPr id="1" name="Afbeelding 1" descr="GA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S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055" cy="198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364" w:rsidRDefault="00D23364" w:rsidP="00D23364">
      <w:pPr>
        <w:pStyle w:val="TxBrp2"/>
        <w:tabs>
          <w:tab w:val="clear" w:pos="204"/>
        </w:tabs>
        <w:spacing w:line="240" w:lineRule="auto"/>
        <w:ind w:right="60"/>
        <w:jc w:val="center"/>
        <w:rPr>
          <w:rFonts w:ascii="Helvetica" w:hAnsi="Helvetica"/>
          <w:sz w:val="28"/>
        </w:rPr>
      </w:pPr>
      <w:r>
        <w:rPr>
          <w:rFonts w:ascii="Helvetica" w:hAnsi="Helvetica"/>
          <w:sz w:val="28"/>
        </w:rPr>
        <w:t>In all my dreams before my helpless sight</w:t>
      </w:r>
    </w:p>
    <w:p w:rsidR="00D23364" w:rsidRDefault="00D23364" w:rsidP="00D23364">
      <w:pPr>
        <w:pStyle w:val="TxBrp2"/>
        <w:tabs>
          <w:tab w:val="clear" w:pos="204"/>
        </w:tabs>
        <w:spacing w:line="240" w:lineRule="auto"/>
        <w:ind w:right="60"/>
        <w:jc w:val="center"/>
        <w:rPr>
          <w:rFonts w:ascii="Helvetica" w:hAnsi="Helvetica"/>
          <w:sz w:val="28"/>
        </w:rPr>
      </w:pPr>
      <w:r>
        <w:rPr>
          <w:rFonts w:ascii="Helvetica" w:hAnsi="Helvetica"/>
          <w:sz w:val="28"/>
        </w:rPr>
        <w:t>He plunges at me, guttering, choking, drowning.</w:t>
      </w:r>
    </w:p>
    <w:p w:rsidR="00D23364" w:rsidRDefault="00D23364" w:rsidP="00D23364">
      <w:pPr>
        <w:ind w:right="60"/>
        <w:jc w:val="center"/>
        <w:rPr>
          <w:rFonts w:ascii="Helvetica" w:hAnsi="Helvetica"/>
          <w:sz w:val="16"/>
        </w:rPr>
      </w:pPr>
    </w:p>
    <w:p w:rsidR="00D23364" w:rsidRDefault="00D23364" w:rsidP="00D23364">
      <w:pPr>
        <w:pStyle w:val="TxBrp2"/>
        <w:tabs>
          <w:tab w:val="clear" w:pos="204"/>
        </w:tabs>
        <w:spacing w:line="240" w:lineRule="auto"/>
        <w:ind w:right="60"/>
        <w:jc w:val="center"/>
        <w:rPr>
          <w:rFonts w:ascii="Helvetica" w:hAnsi="Helvetica"/>
          <w:sz w:val="28"/>
        </w:rPr>
      </w:pPr>
      <w:r>
        <w:rPr>
          <w:rFonts w:ascii="Helvetica" w:hAnsi="Helvetica"/>
          <w:sz w:val="28"/>
        </w:rPr>
        <w:t>If in some smothering dreams, you too could pace</w:t>
      </w:r>
    </w:p>
    <w:p w:rsidR="00D23364" w:rsidRDefault="00D23364" w:rsidP="00D23364">
      <w:pPr>
        <w:pStyle w:val="TxBrp2"/>
        <w:tabs>
          <w:tab w:val="clear" w:pos="204"/>
        </w:tabs>
        <w:spacing w:line="240" w:lineRule="auto"/>
        <w:ind w:right="60"/>
        <w:jc w:val="center"/>
        <w:rPr>
          <w:rFonts w:ascii="Helvetica" w:hAnsi="Helvetica"/>
          <w:sz w:val="28"/>
        </w:rPr>
      </w:pPr>
      <w:r>
        <w:rPr>
          <w:rFonts w:ascii="Helvetica" w:hAnsi="Helvetica"/>
          <w:sz w:val="28"/>
        </w:rPr>
        <w:t>Behind the wagon that we flung him in,</w:t>
      </w:r>
    </w:p>
    <w:p w:rsidR="00D23364" w:rsidRDefault="00D23364" w:rsidP="00D23364">
      <w:pPr>
        <w:pStyle w:val="TxBrp2"/>
        <w:tabs>
          <w:tab w:val="clear" w:pos="204"/>
        </w:tabs>
        <w:spacing w:line="240" w:lineRule="auto"/>
        <w:ind w:right="60"/>
        <w:jc w:val="center"/>
        <w:rPr>
          <w:rFonts w:ascii="Helvetica" w:hAnsi="Helvetica"/>
          <w:sz w:val="28"/>
        </w:rPr>
      </w:pPr>
      <w:r>
        <w:rPr>
          <w:rFonts w:ascii="Helvetica" w:hAnsi="Helvetica"/>
          <w:sz w:val="28"/>
        </w:rPr>
        <w:t>And watch the white eyes writhing in his face,</w:t>
      </w:r>
    </w:p>
    <w:p w:rsidR="00D23364" w:rsidRDefault="00D23364" w:rsidP="00D23364">
      <w:pPr>
        <w:pStyle w:val="TxBrp2"/>
        <w:tabs>
          <w:tab w:val="clear" w:pos="204"/>
        </w:tabs>
        <w:spacing w:line="240" w:lineRule="auto"/>
        <w:ind w:right="60"/>
        <w:jc w:val="center"/>
        <w:rPr>
          <w:rFonts w:ascii="Helvetica" w:hAnsi="Helvetica"/>
          <w:sz w:val="28"/>
        </w:rPr>
      </w:pPr>
      <w:r>
        <w:rPr>
          <w:rFonts w:ascii="Helvetica" w:hAnsi="Helvetica"/>
          <w:sz w:val="28"/>
        </w:rPr>
        <w:t>His hanging face, like a devil’s sick of sin;</w:t>
      </w:r>
    </w:p>
    <w:p w:rsidR="00D23364" w:rsidRDefault="00D23364" w:rsidP="00D23364">
      <w:pPr>
        <w:pStyle w:val="TxBrp2"/>
        <w:tabs>
          <w:tab w:val="clear" w:pos="204"/>
        </w:tabs>
        <w:spacing w:line="240" w:lineRule="auto"/>
        <w:ind w:right="60"/>
        <w:jc w:val="center"/>
        <w:rPr>
          <w:rFonts w:ascii="Helvetica" w:hAnsi="Helvetica"/>
          <w:sz w:val="28"/>
        </w:rPr>
      </w:pPr>
      <w:r>
        <w:rPr>
          <w:rFonts w:ascii="Helvetica" w:hAnsi="Helvetica"/>
          <w:sz w:val="28"/>
        </w:rPr>
        <w:t>If you could hear, at every jolt, the blood</w:t>
      </w:r>
    </w:p>
    <w:p w:rsidR="00D23364" w:rsidRDefault="00D23364" w:rsidP="00D23364">
      <w:pPr>
        <w:pStyle w:val="TxBrp6"/>
        <w:spacing w:line="240" w:lineRule="auto"/>
        <w:ind w:right="60"/>
        <w:jc w:val="center"/>
        <w:rPr>
          <w:rFonts w:ascii="Helvetica" w:hAnsi="Helvetica"/>
          <w:sz w:val="28"/>
        </w:rPr>
      </w:pPr>
      <w:r>
        <w:rPr>
          <w:rFonts w:ascii="Helvetica" w:hAnsi="Helvetica"/>
          <w:sz w:val="28"/>
        </w:rPr>
        <w:t>Come gargling from the froth-corrupted lungs,</w:t>
      </w:r>
    </w:p>
    <w:p w:rsidR="00D23364" w:rsidRDefault="00D23364" w:rsidP="00D23364">
      <w:pPr>
        <w:pStyle w:val="TxBrp6"/>
        <w:spacing w:line="240" w:lineRule="auto"/>
        <w:ind w:right="60"/>
        <w:jc w:val="center"/>
        <w:rPr>
          <w:rFonts w:ascii="Helvetica" w:hAnsi="Helvetica"/>
          <w:sz w:val="28"/>
        </w:rPr>
      </w:pPr>
      <w:r>
        <w:rPr>
          <w:rFonts w:ascii="Helvetica" w:hAnsi="Helvetica"/>
          <w:sz w:val="28"/>
        </w:rPr>
        <w:t>Bitter as the cud</w:t>
      </w:r>
    </w:p>
    <w:p w:rsidR="00D23364" w:rsidRDefault="00D23364" w:rsidP="00D23364">
      <w:pPr>
        <w:pStyle w:val="TxBrp7"/>
        <w:spacing w:line="240" w:lineRule="auto"/>
        <w:ind w:left="0" w:right="60"/>
        <w:jc w:val="center"/>
        <w:rPr>
          <w:rFonts w:ascii="Helvetica" w:hAnsi="Helvetica" w:cs="Arial"/>
          <w:sz w:val="28"/>
        </w:rPr>
      </w:pPr>
      <w:r>
        <w:rPr>
          <w:rFonts w:ascii="Helvetica" w:hAnsi="Helvetica"/>
          <w:sz w:val="28"/>
        </w:rPr>
        <w:t xml:space="preserve">Of vile, incurable sores on innocent tongues, </w:t>
      </w:r>
      <w:r>
        <w:rPr>
          <w:rFonts w:ascii="Helvetica" w:hAnsi="Helvetica" w:cs="Arial"/>
          <w:sz w:val="28"/>
        </w:rPr>
        <w:t>—</w:t>
      </w:r>
    </w:p>
    <w:p w:rsidR="00D23364" w:rsidRDefault="00D23364" w:rsidP="00D23364">
      <w:pPr>
        <w:pStyle w:val="TxBrp7"/>
        <w:spacing w:line="240" w:lineRule="auto"/>
        <w:ind w:left="0" w:right="60"/>
        <w:jc w:val="center"/>
        <w:rPr>
          <w:rFonts w:ascii="Helvetica" w:hAnsi="Helvetica"/>
          <w:sz w:val="28"/>
        </w:rPr>
      </w:pPr>
      <w:r>
        <w:rPr>
          <w:rFonts w:ascii="Helvetica" w:hAnsi="Helvetica"/>
          <w:sz w:val="28"/>
        </w:rPr>
        <w:t>My friend, you would not tell with such high zest</w:t>
      </w:r>
    </w:p>
    <w:p w:rsidR="00D23364" w:rsidRDefault="00D23364" w:rsidP="00D23364">
      <w:pPr>
        <w:pStyle w:val="TxBrp7"/>
        <w:spacing w:line="240" w:lineRule="auto"/>
        <w:ind w:left="0" w:right="60"/>
        <w:jc w:val="center"/>
        <w:rPr>
          <w:rFonts w:ascii="Helvetica" w:hAnsi="Helvetica"/>
          <w:sz w:val="28"/>
        </w:rPr>
      </w:pPr>
      <w:r>
        <w:rPr>
          <w:rFonts w:ascii="Helvetica" w:hAnsi="Helvetica"/>
          <w:sz w:val="28"/>
        </w:rPr>
        <w:t>To children ardent for some desperate glory,</w:t>
      </w:r>
    </w:p>
    <w:p w:rsidR="00D23364" w:rsidRDefault="00D23364" w:rsidP="00D23364">
      <w:pPr>
        <w:pStyle w:val="TxBrp7"/>
        <w:spacing w:line="240" w:lineRule="auto"/>
        <w:ind w:left="0" w:right="60"/>
        <w:jc w:val="center"/>
        <w:rPr>
          <w:rFonts w:ascii="Humanst521 BT" w:hAnsi="Humanst521 BT" w:cs="Arial"/>
          <w:b/>
          <w:i/>
          <w:iCs/>
          <w:sz w:val="28"/>
        </w:rPr>
      </w:pPr>
      <w:r>
        <w:rPr>
          <w:rFonts w:ascii="Helvetica" w:hAnsi="Helvetica"/>
          <w:sz w:val="28"/>
        </w:rPr>
        <w:t xml:space="preserve">The old lie: </w:t>
      </w:r>
      <w:r>
        <w:rPr>
          <w:rFonts w:ascii="Helvetica" w:hAnsi="Helvetica" w:cs="Arial"/>
          <w:b/>
          <w:i/>
          <w:iCs/>
          <w:sz w:val="28"/>
        </w:rPr>
        <w:t xml:space="preserve">Dulce et decorum </w:t>
      </w:r>
      <w:proofErr w:type="spellStart"/>
      <w:r>
        <w:rPr>
          <w:rFonts w:ascii="Helvetica" w:hAnsi="Helvetica" w:cs="Arial"/>
          <w:b/>
          <w:i/>
          <w:iCs/>
          <w:sz w:val="28"/>
        </w:rPr>
        <w:t>est</w:t>
      </w:r>
      <w:proofErr w:type="spellEnd"/>
    </w:p>
    <w:p w:rsidR="00D23364" w:rsidRPr="00D23364" w:rsidRDefault="00D23364" w:rsidP="00D23364">
      <w:pPr>
        <w:pStyle w:val="Koptekst"/>
        <w:tabs>
          <w:tab w:val="clear" w:pos="4153"/>
          <w:tab w:val="clear" w:pos="8306"/>
        </w:tabs>
        <w:ind w:right="60"/>
        <w:jc w:val="center"/>
        <w:rPr>
          <w:rFonts w:ascii="Helvetica" w:hAnsi="Helvetica"/>
          <w:b/>
          <w:i/>
          <w:iCs/>
          <w:sz w:val="28"/>
        </w:rPr>
      </w:pPr>
      <w:r w:rsidRPr="00D23364">
        <w:rPr>
          <w:rFonts w:ascii="Helvetica" w:hAnsi="Helvetica"/>
          <w:b/>
          <w:i/>
          <w:iCs/>
          <w:sz w:val="28"/>
        </w:rPr>
        <w:t xml:space="preserve">Pro patria </w:t>
      </w:r>
      <w:proofErr w:type="spellStart"/>
      <w:r w:rsidRPr="00D23364">
        <w:rPr>
          <w:rFonts w:ascii="Helvetica" w:hAnsi="Helvetica"/>
          <w:b/>
          <w:i/>
          <w:iCs/>
          <w:sz w:val="28"/>
        </w:rPr>
        <w:t>mori</w:t>
      </w:r>
      <w:proofErr w:type="spellEnd"/>
      <w:r w:rsidRPr="00D23364">
        <w:rPr>
          <w:rFonts w:ascii="Helvetica" w:hAnsi="Helvetica"/>
          <w:b/>
          <w:i/>
          <w:iCs/>
          <w:sz w:val="28"/>
        </w:rPr>
        <w:t>.</w:t>
      </w:r>
    </w:p>
    <w:p w:rsidR="00D23364" w:rsidRDefault="00D23364" w:rsidP="00D23364">
      <w:pPr>
        <w:pStyle w:val="Koptekst"/>
        <w:tabs>
          <w:tab w:val="clear" w:pos="4153"/>
          <w:tab w:val="clear" w:pos="8306"/>
        </w:tabs>
        <w:ind w:right="60"/>
        <w:jc w:val="right"/>
        <w:rPr>
          <w:rFonts w:ascii="Humanst521 BT" w:hAnsi="Humanst521 BT"/>
          <w:b/>
          <w:bCs/>
          <w:smallCaps/>
          <w:sz w:val="28"/>
        </w:rPr>
      </w:pPr>
      <w:r>
        <w:rPr>
          <w:rFonts w:ascii="Humanst521 BT" w:hAnsi="Humanst521 BT"/>
          <w:b/>
          <w:bCs/>
          <w:smallCaps/>
          <w:sz w:val="28"/>
        </w:rPr>
        <w:t>Wilfred Owen</w:t>
      </w:r>
    </w:p>
    <w:p w:rsidR="003075D9" w:rsidRDefault="003075D9"/>
    <w:p w:rsidR="00D23364" w:rsidRDefault="00D23364" w:rsidP="00070DBC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D23364">
        <w:rPr>
          <w:rFonts w:ascii="Arial" w:hAnsi="Arial" w:cs="Arial"/>
          <w:sz w:val="28"/>
          <w:szCs w:val="28"/>
        </w:rPr>
        <w:lastRenderedPageBreak/>
        <w:t>Which words and comparisons do you find especially forceful and interesting?</w:t>
      </w:r>
    </w:p>
    <w:p w:rsidR="0012723B" w:rsidRPr="00D23364" w:rsidRDefault="0012723B" w:rsidP="0012723B">
      <w:pPr>
        <w:pStyle w:val="Lijstalinea"/>
        <w:spacing w:line="360" w:lineRule="auto"/>
        <w:ind w:left="360"/>
        <w:rPr>
          <w:rFonts w:ascii="Arial" w:hAnsi="Arial" w:cs="Arial"/>
          <w:sz w:val="28"/>
          <w:szCs w:val="28"/>
        </w:rPr>
      </w:pPr>
    </w:p>
    <w:p w:rsidR="00D23364" w:rsidRDefault="00D23364" w:rsidP="00070DBC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D23364">
        <w:rPr>
          <w:rFonts w:ascii="Arial" w:hAnsi="Arial" w:cs="Arial"/>
          <w:sz w:val="28"/>
          <w:szCs w:val="28"/>
        </w:rPr>
        <w:t>What does “blood-shod” mean?</w:t>
      </w:r>
    </w:p>
    <w:p w:rsidR="0012723B" w:rsidRPr="0012723B" w:rsidRDefault="0012723B" w:rsidP="0012723B">
      <w:pPr>
        <w:pStyle w:val="Lijstalinea"/>
        <w:rPr>
          <w:rFonts w:ascii="Arial" w:hAnsi="Arial" w:cs="Arial"/>
          <w:sz w:val="28"/>
          <w:szCs w:val="28"/>
        </w:rPr>
      </w:pPr>
    </w:p>
    <w:p w:rsidR="0012723B" w:rsidRPr="00D23364" w:rsidRDefault="0012723B" w:rsidP="0012723B">
      <w:pPr>
        <w:pStyle w:val="Lijstalinea"/>
        <w:spacing w:line="360" w:lineRule="auto"/>
        <w:ind w:left="360"/>
        <w:rPr>
          <w:rFonts w:ascii="Arial" w:hAnsi="Arial" w:cs="Arial"/>
          <w:sz w:val="28"/>
          <w:szCs w:val="28"/>
        </w:rPr>
      </w:pPr>
    </w:p>
    <w:p w:rsidR="00D23364" w:rsidRDefault="00D23364" w:rsidP="00070DBC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070DBC">
        <w:rPr>
          <w:rFonts w:ascii="Arial" w:hAnsi="Arial" w:cs="Arial"/>
          <w:sz w:val="28"/>
          <w:szCs w:val="28"/>
        </w:rPr>
        <w:t>In the second section, green fumes of poison gas spread round the men. What strange comparison is used to describe them in the gas?</w:t>
      </w:r>
    </w:p>
    <w:p w:rsidR="0012723B" w:rsidRPr="00070DBC" w:rsidRDefault="0012723B" w:rsidP="0012723B">
      <w:pPr>
        <w:pStyle w:val="Lijstalinea"/>
        <w:spacing w:line="360" w:lineRule="auto"/>
        <w:ind w:left="360"/>
        <w:rPr>
          <w:rFonts w:ascii="Arial" w:hAnsi="Arial" w:cs="Arial"/>
          <w:sz w:val="28"/>
          <w:szCs w:val="28"/>
        </w:rPr>
      </w:pPr>
    </w:p>
    <w:p w:rsidR="00D23364" w:rsidRDefault="00D23364" w:rsidP="00070DBC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070DBC">
        <w:rPr>
          <w:rFonts w:ascii="Arial" w:hAnsi="Arial" w:cs="Arial"/>
          <w:sz w:val="28"/>
          <w:szCs w:val="28"/>
        </w:rPr>
        <w:t>Why does one man die? What do the others do with him?</w:t>
      </w:r>
    </w:p>
    <w:p w:rsidR="0012723B" w:rsidRPr="0012723B" w:rsidRDefault="0012723B" w:rsidP="0012723B">
      <w:pPr>
        <w:pStyle w:val="Lijstalinea"/>
        <w:rPr>
          <w:rFonts w:ascii="Arial" w:hAnsi="Arial" w:cs="Arial"/>
          <w:sz w:val="28"/>
          <w:szCs w:val="28"/>
        </w:rPr>
      </w:pPr>
    </w:p>
    <w:p w:rsidR="0012723B" w:rsidRPr="00070DBC" w:rsidRDefault="0012723B" w:rsidP="0012723B">
      <w:pPr>
        <w:pStyle w:val="Lijstalinea"/>
        <w:spacing w:line="360" w:lineRule="auto"/>
        <w:ind w:left="360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D23364" w:rsidRPr="00070DBC" w:rsidRDefault="00070DBC" w:rsidP="00070DBC">
      <w:pPr>
        <w:pStyle w:val="Lijstalinea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070DBC">
        <w:rPr>
          <w:rFonts w:ascii="Arial" w:hAnsi="Arial" w:cs="Arial"/>
          <w:sz w:val="28"/>
          <w:szCs w:val="28"/>
        </w:rPr>
        <w:t xml:space="preserve">The poem was written for a female journalist Jessie Pope </w:t>
      </w:r>
      <w:r w:rsidRPr="00070DBC">
        <w:rPr>
          <w:rFonts w:ascii="Arial" w:hAnsi="Arial" w:cs="Arial"/>
          <w:i/>
          <w:sz w:val="28"/>
          <w:szCs w:val="28"/>
        </w:rPr>
        <w:t>(</w:t>
      </w:r>
      <w:r w:rsidRPr="00070DBC">
        <w:rPr>
          <w:rFonts w:ascii="Arial" w:hAnsi="Arial" w:cs="Arial"/>
          <w:i/>
          <w:sz w:val="28"/>
          <w:szCs w:val="28"/>
          <w:shd w:val="clear" w:color="auto" w:fill="FFFFFF"/>
        </w:rPr>
        <w:t>an English poet, writer and journalist, who remains best known for her patriotic motivational poems published during WWI)</w:t>
      </w:r>
      <w:r>
        <w:rPr>
          <w:rFonts w:ascii="Arial" w:hAnsi="Arial" w:cs="Arial"/>
          <w:i/>
          <w:sz w:val="28"/>
          <w:szCs w:val="28"/>
          <w:shd w:val="clear" w:color="auto" w:fill="FFFFFF"/>
        </w:rPr>
        <w:t>.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The ‘you’ in the poem refers to her.</w:t>
      </w:r>
      <w:r w:rsidRPr="00070DBC">
        <w:rPr>
          <w:rFonts w:ascii="Arial" w:hAnsi="Arial" w:cs="Arial"/>
          <w:i/>
          <w:sz w:val="28"/>
          <w:szCs w:val="28"/>
        </w:rPr>
        <w:t xml:space="preserve"> </w:t>
      </w:r>
      <w:r w:rsidRPr="00070DBC">
        <w:rPr>
          <w:rFonts w:ascii="Arial" w:hAnsi="Arial" w:cs="Arial"/>
          <w:sz w:val="28"/>
          <w:szCs w:val="28"/>
        </w:rPr>
        <w:t>What exac</w:t>
      </w:r>
      <w:r>
        <w:rPr>
          <w:rFonts w:ascii="Arial" w:hAnsi="Arial" w:cs="Arial"/>
          <w:sz w:val="28"/>
          <w:szCs w:val="28"/>
        </w:rPr>
        <w:t>tly is the writer’s</w:t>
      </w:r>
      <w:r w:rsidRPr="00070DBC">
        <w:rPr>
          <w:rFonts w:ascii="Arial" w:hAnsi="Arial" w:cs="Arial"/>
          <w:sz w:val="28"/>
          <w:szCs w:val="28"/>
        </w:rPr>
        <w:t xml:space="preserve"> message for her?</w:t>
      </w:r>
    </w:p>
    <w:sectPr w:rsidR="00D23364" w:rsidRPr="00070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umanst521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223C6"/>
    <w:multiLevelType w:val="hybridMultilevel"/>
    <w:tmpl w:val="309C1620"/>
    <w:lvl w:ilvl="0" w:tplc="29A04C0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364"/>
    <w:rsid w:val="00070DBC"/>
    <w:rsid w:val="0012723B"/>
    <w:rsid w:val="003075D9"/>
    <w:rsid w:val="00D2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C1C85"/>
  <w15:chartTrackingRefBased/>
  <w15:docId w15:val="{0EB4412F-D453-4D92-AADA-555E9FFE0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23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D23364"/>
    <w:pPr>
      <w:tabs>
        <w:tab w:val="center" w:pos="4153"/>
        <w:tab w:val="right" w:pos="8306"/>
      </w:tabs>
    </w:pPr>
  </w:style>
  <w:style w:type="character" w:customStyle="1" w:styleId="KoptekstChar">
    <w:name w:val="Koptekst Char"/>
    <w:basedOn w:val="Standaardalinea-lettertype"/>
    <w:link w:val="Koptekst"/>
    <w:rsid w:val="00D23364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xBrp2">
    <w:name w:val="TxBr_p2"/>
    <w:basedOn w:val="Standaard"/>
    <w:rsid w:val="00D23364"/>
    <w:pPr>
      <w:widowControl w:val="0"/>
      <w:tabs>
        <w:tab w:val="left" w:pos="204"/>
      </w:tabs>
      <w:autoSpaceDE w:val="0"/>
      <w:autoSpaceDN w:val="0"/>
      <w:adjustRightInd w:val="0"/>
      <w:spacing w:line="226" w:lineRule="atLeast"/>
    </w:pPr>
    <w:rPr>
      <w:sz w:val="20"/>
      <w:lang w:val="en-US"/>
    </w:rPr>
  </w:style>
  <w:style w:type="paragraph" w:customStyle="1" w:styleId="TxBrp6">
    <w:name w:val="TxBr_p6"/>
    <w:basedOn w:val="Standaard"/>
    <w:rsid w:val="00D23364"/>
    <w:pPr>
      <w:widowControl w:val="0"/>
      <w:autoSpaceDE w:val="0"/>
      <w:autoSpaceDN w:val="0"/>
      <w:adjustRightInd w:val="0"/>
      <w:spacing w:line="240" w:lineRule="atLeast"/>
    </w:pPr>
    <w:rPr>
      <w:sz w:val="20"/>
      <w:lang w:val="en-US"/>
    </w:rPr>
  </w:style>
  <w:style w:type="paragraph" w:customStyle="1" w:styleId="TxBrp7">
    <w:name w:val="TxBr_p7"/>
    <w:basedOn w:val="Standaard"/>
    <w:rsid w:val="00D23364"/>
    <w:pPr>
      <w:widowControl w:val="0"/>
      <w:autoSpaceDE w:val="0"/>
      <w:autoSpaceDN w:val="0"/>
      <w:adjustRightInd w:val="0"/>
      <w:spacing w:line="238" w:lineRule="atLeast"/>
      <w:ind w:left="532"/>
    </w:pPr>
    <w:rPr>
      <w:sz w:val="20"/>
      <w:lang w:val="en-US"/>
    </w:rPr>
  </w:style>
  <w:style w:type="paragraph" w:styleId="Lijstalinea">
    <w:name w:val="List Paragraph"/>
    <w:basedOn w:val="Standaard"/>
    <w:uiPriority w:val="34"/>
    <w:qFormat/>
    <w:rsid w:val="00D233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Ons Middelbaar Onderwijs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Melkert, Manon</cp:lastModifiedBy>
  <cp:revision>2</cp:revision>
  <dcterms:created xsi:type="dcterms:W3CDTF">2017-11-28T07:59:00Z</dcterms:created>
  <dcterms:modified xsi:type="dcterms:W3CDTF">2018-11-22T08:48:00Z</dcterms:modified>
</cp:coreProperties>
</file>